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E8446" w14:textId="39DFE37F" w:rsidR="003C3F34" w:rsidRPr="00361530" w:rsidRDefault="00EC19A5">
      <w:pPr>
        <w:rPr>
          <w:b/>
          <w:bCs/>
          <w:u w:val="single"/>
        </w:rPr>
      </w:pPr>
      <w:r>
        <w:rPr>
          <w:b/>
          <w:bCs/>
          <w:u w:val="single"/>
        </w:rPr>
        <w:t>DCSA</w:t>
      </w:r>
      <w:r w:rsidR="005C4CBA" w:rsidRPr="00361530">
        <w:rPr>
          <w:b/>
          <w:bCs/>
          <w:u w:val="single"/>
        </w:rPr>
        <w:t xml:space="preserve"> </w:t>
      </w:r>
      <w:r w:rsidR="00615449">
        <w:rPr>
          <w:b/>
          <w:bCs/>
          <w:u w:val="single"/>
        </w:rPr>
        <w:t xml:space="preserve">ISR </w:t>
      </w:r>
      <w:r w:rsidR="005C4CBA" w:rsidRPr="00361530">
        <w:rPr>
          <w:b/>
          <w:bCs/>
          <w:u w:val="single"/>
        </w:rPr>
        <w:t xml:space="preserve">Inspection </w:t>
      </w:r>
      <w:r w:rsidR="00CF78F6" w:rsidRPr="00361530">
        <w:rPr>
          <w:b/>
          <w:bCs/>
          <w:u w:val="single"/>
        </w:rPr>
        <w:t>Preparation</w:t>
      </w:r>
    </w:p>
    <w:p w14:paraId="11F030F8" w14:textId="36BE5413" w:rsidR="005C4CBA" w:rsidRPr="00361530" w:rsidRDefault="00CF78F6" w:rsidP="005C4CBA">
      <w:pPr>
        <w:spacing w:after="0"/>
        <w:rPr>
          <w:b/>
          <w:bCs/>
          <w:u w:val="single"/>
        </w:rPr>
      </w:pPr>
      <w:r w:rsidRPr="00361530">
        <w:rPr>
          <w:b/>
          <w:bCs/>
          <w:u w:val="single"/>
        </w:rPr>
        <w:t>Who will be in attendance?</w:t>
      </w:r>
    </w:p>
    <w:p w14:paraId="71AA3213" w14:textId="59992D2C" w:rsidR="005C4CBA" w:rsidRDefault="00615449" w:rsidP="005C4CBA">
      <w:pPr>
        <w:pStyle w:val="ListParagraph"/>
        <w:numPr>
          <w:ilvl w:val="0"/>
          <w:numId w:val="1"/>
        </w:numPr>
        <w:spacing w:after="0"/>
      </w:pPr>
      <w:r>
        <w:t>Company</w:t>
      </w:r>
      <w:r w:rsidR="005C4CBA">
        <w:t xml:space="preserve">: </w:t>
      </w:r>
      <w:r w:rsidR="00EC19A5">
        <w:t>FSO</w:t>
      </w:r>
      <w:r w:rsidR="005C4CBA">
        <w:t xml:space="preserve">, </w:t>
      </w:r>
      <w:r w:rsidR="00EC19A5">
        <w:t>A-FSO</w:t>
      </w:r>
      <w:r w:rsidR="005C4CBA">
        <w:t xml:space="preserve">, </w:t>
      </w:r>
      <w:r w:rsidR="00EC19A5">
        <w:t>KMP/SMO</w:t>
      </w:r>
      <w:r w:rsidR="005C4CBA">
        <w:t xml:space="preserve">, </w:t>
      </w:r>
      <w:r w:rsidR="00EC19A5">
        <w:t>IT</w:t>
      </w:r>
      <w:r w:rsidR="005754C9">
        <w:t>PS</w:t>
      </w:r>
      <w:r w:rsidR="00EC19A5">
        <w:t>O</w:t>
      </w:r>
      <w:r>
        <w:t xml:space="preserve">, </w:t>
      </w:r>
      <w:r w:rsidR="00EC19A5">
        <w:t>ISSM</w:t>
      </w:r>
      <w:r w:rsidR="00566B9C">
        <w:t xml:space="preserve">, </w:t>
      </w:r>
      <w:r w:rsidR="00EC19A5">
        <w:t>ISSO</w:t>
      </w:r>
    </w:p>
    <w:p w14:paraId="1DD178D3" w14:textId="45C5E8C9" w:rsidR="005C4CBA" w:rsidRDefault="005C4CBA" w:rsidP="005C4CBA">
      <w:pPr>
        <w:pStyle w:val="ListParagraph"/>
        <w:numPr>
          <w:ilvl w:val="0"/>
          <w:numId w:val="1"/>
        </w:numPr>
        <w:spacing w:after="0"/>
      </w:pPr>
      <w:r>
        <w:t>DCSA: ISR</w:t>
      </w:r>
      <w:r w:rsidR="00A45365">
        <w:t xml:space="preserve">, </w:t>
      </w:r>
      <w:r>
        <w:t>CISSP, CISA</w:t>
      </w:r>
    </w:p>
    <w:p w14:paraId="487C28B3" w14:textId="7AF1014C" w:rsidR="005C4CBA" w:rsidRDefault="005C4CBA" w:rsidP="005C4CBA">
      <w:pPr>
        <w:spacing w:after="0"/>
      </w:pPr>
    </w:p>
    <w:p w14:paraId="0ACBB86C" w14:textId="0DAFB837" w:rsidR="005C4CBA" w:rsidRPr="00361530" w:rsidRDefault="00CF78F6" w:rsidP="005C4CBA">
      <w:pPr>
        <w:spacing w:after="0"/>
        <w:rPr>
          <w:b/>
          <w:bCs/>
          <w:u w:val="single"/>
        </w:rPr>
      </w:pPr>
      <w:r w:rsidRPr="00361530">
        <w:rPr>
          <w:b/>
          <w:bCs/>
          <w:u w:val="single"/>
        </w:rPr>
        <w:t>Initial o</w:t>
      </w:r>
      <w:r w:rsidR="005C4CBA" w:rsidRPr="00361530">
        <w:rPr>
          <w:b/>
          <w:bCs/>
          <w:u w:val="single"/>
        </w:rPr>
        <w:t>verview of company operations (</w:t>
      </w:r>
      <w:r w:rsidR="00B97D5B">
        <w:rPr>
          <w:b/>
          <w:bCs/>
          <w:u w:val="single"/>
        </w:rPr>
        <w:t>SMO/KMP</w:t>
      </w:r>
      <w:r w:rsidR="005C4CBA" w:rsidRPr="00361530">
        <w:rPr>
          <w:b/>
          <w:bCs/>
          <w:u w:val="single"/>
        </w:rPr>
        <w:t>)</w:t>
      </w:r>
      <w:r w:rsidR="00095D6F" w:rsidRPr="00361530">
        <w:rPr>
          <w:b/>
          <w:bCs/>
          <w:u w:val="single"/>
        </w:rPr>
        <w:t xml:space="preserve"> </w:t>
      </w:r>
    </w:p>
    <w:p w14:paraId="01B55F8F" w14:textId="564A4181" w:rsidR="007B0E89" w:rsidRDefault="0095773D" w:rsidP="005C4CBA">
      <w:pPr>
        <w:pStyle w:val="ListParagraph"/>
        <w:numPr>
          <w:ilvl w:val="0"/>
          <w:numId w:val="2"/>
        </w:numPr>
        <w:spacing w:after="0"/>
      </w:pPr>
      <w:r>
        <w:t xml:space="preserve">Company </w:t>
      </w:r>
      <w:r w:rsidR="007B0E89">
        <w:t>business overview and org chart</w:t>
      </w:r>
    </w:p>
    <w:p w14:paraId="5C7622B9" w14:textId="51B468E2" w:rsidR="005C4CBA" w:rsidRDefault="005C4CBA" w:rsidP="005C4CBA">
      <w:pPr>
        <w:pStyle w:val="ListParagraph"/>
        <w:numPr>
          <w:ilvl w:val="0"/>
          <w:numId w:val="2"/>
        </w:numPr>
        <w:spacing w:after="0"/>
      </w:pPr>
      <w:r>
        <w:t xml:space="preserve">Review of active classified contracts </w:t>
      </w:r>
    </w:p>
    <w:p w14:paraId="232A3061" w14:textId="53FC0B87" w:rsidR="002C4987" w:rsidRDefault="002C4987" w:rsidP="005C4CBA">
      <w:pPr>
        <w:pStyle w:val="ListParagraph"/>
        <w:numPr>
          <w:ilvl w:val="0"/>
          <w:numId w:val="2"/>
        </w:numPr>
        <w:spacing w:after="0"/>
      </w:pPr>
      <w:r>
        <w:t xml:space="preserve">Potential future classified / sensitive work </w:t>
      </w:r>
      <w:r w:rsidR="00D36701">
        <w:t>you</w:t>
      </w:r>
      <w:r>
        <w:t xml:space="preserve">’re going after </w:t>
      </w:r>
    </w:p>
    <w:p w14:paraId="58030364" w14:textId="3A937FCF" w:rsidR="002C4987" w:rsidRDefault="002C4987" w:rsidP="005C4CBA">
      <w:pPr>
        <w:pStyle w:val="ListParagraph"/>
        <w:numPr>
          <w:ilvl w:val="0"/>
          <w:numId w:val="2"/>
        </w:numPr>
        <w:spacing w:after="0"/>
      </w:pPr>
      <w:r>
        <w:t xml:space="preserve">Any changes that may impact FCL (address, KMP, company ownership?) – </w:t>
      </w:r>
      <w:r w:rsidR="00D36701">
        <w:t xml:space="preserve">closed area addition, </w:t>
      </w:r>
      <w:r>
        <w:t>SCIF/JWICs plans</w:t>
      </w:r>
      <w:r w:rsidR="00D36701">
        <w:t>, other expansion?</w:t>
      </w:r>
    </w:p>
    <w:p w14:paraId="2E3A37F9" w14:textId="29E394D1" w:rsidR="002C4987" w:rsidRDefault="002C4987" w:rsidP="005C4CBA">
      <w:pPr>
        <w:pStyle w:val="ListParagraph"/>
        <w:numPr>
          <w:ilvl w:val="0"/>
          <w:numId w:val="2"/>
        </w:numPr>
        <w:spacing w:after="0"/>
      </w:pPr>
      <w:r>
        <w:t>Details on how SMO is involved with security program (self-inspection reviews, regular meetings, monthly reports, staffing education, etc.)</w:t>
      </w:r>
    </w:p>
    <w:p w14:paraId="1AD0D578" w14:textId="02E5C595" w:rsidR="008338FE" w:rsidRDefault="00890A26" w:rsidP="005C4CBA">
      <w:pPr>
        <w:pStyle w:val="ListParagraph"/>
        <w:numPr>
          <w:ilvl w:val="0"/>
          <w:numId w:val="2"/>
        </w:numPr>
        <w:spacing w:after="0"/>
      </w:pPr>
      <w:r>
        <w:t>E</w:t>
      </w:r>
      <w:r w:rsidR="008338FE">
        <w:t xml:space="preserve">xplanation of the classified contract deliverable lifecycle (CCDL) </w:t>
      </w:r>
      <w:r w:rsidR="008338FE" w:rsidRPr="008338FE">
        <w:rPr>
          <w:i/>
          <w:iCs/>
        </w:rPr>
        <w:t>–</w:t>
      </w:r>
      <w:r>
        <w:rPr>
          <w:i/>
          <w:iCs/>
        </w:rPr>
        <w:t xml:space="preserve"> </w:t>
      </w:r>
      <w:r w:rsidR="003F0CC3">
        <w:rPr>
          <w:i/>
          <w:iCs/>
        </w:rPr>
        <w:t xml:space="preserve">be prepared to </w:t>
      </w:r>
      <w:r w:rsidR="008338FE" w:rsidRPr="008338FE">
        <w:rPr>
          <w:i/>
          <w:iCs/>
        </w:rPr>
        <w:t xml:space="preserve">provide a summary of </w:t>
      </w:r>
      <w:r w:rsidR="008338FE" w:rsidRPr="008338FE">
        <w:rPr>
          <w:b/>
          <w:bCs/>
          <w:i/>
          <w:iCs/>
          <w:highlight w:val="yellow"/>
        </w:rPr>
        <w:t>each</w:t>
      </w:r>
      <w:r w:rsidR="008338FE" w:rsidRPr="008338FE">
        <w:rPr>
          <w:i/>
          <w:iCs/>
        </w:rPr>
        <w:t xml:space="preserve"> CCDL for active classified contracts</w:t>
      </w:r>
      <w:r w:rsidR="008338FE">
        <w:rPr>
          <w:i/>
          <w:iCs/>
        </w:rPr>
        <w:t xml:space="preserve"> </w:t>
      </w:r>
    </w:p>
    <w:p w14:paraId="73F761F7" w14:textId="63A3034D" w:rsidR="00566B9C" w:rsidRDefault="00566B9C" w:rsidP="00566B9C">
      <w:pPr>
        <w:spacing w:after="0"/>
      </w:pPr>
    </w:p>
    <w:p w14:paraId="1FF63D85" w14:textId="45C492A5" w:rsidR="008D7B65" w:rsidRPr="008D7B65" w:rsidRDefault="008D7B65" w:rsidP="00566B9C">
      <w:pPr>
        <w:spacing w:after="0"/>
        <w:rPr>
          <w:b/>
          <w:bCs/>
          <w:u w:val="single"/>
        </w:rPr>
      </w:pPr>
      <w:r w:rsidRPr="008D7B65">
        <w:rPr>
          <w:b/>
          <w:bCs/>
          <w:u w:val="single"/>
        </w:rPr>
        <w:t>Inspection</w:t>
      </w:r>
      <w:r w:rsidR="00544565">
        <w:rPr>
          <w:b/>
          <w:bCs/>
          <w:u w:val="single"/>
        </w:rPr>
        <w:t xml:space="preserve"> Roles</w:t>
      </w:r>
      <w:r w:rsidR="00EC19A5">
        <w:rPr>
          <w:b/>
          <w:bCs/>
          <w:u w:val="single"/>
        </w:rPr>
        <w:t xml:space="preserve"> </w:t>
      </w:r>
    </w:p>
    <w:p w14:paraId="7FC27D6E" w14:textId="2F2734CE" w:rsidR="008D7B65" w:rsidRDefault="008D7B65" w:rsidP="00EC19A5">
      <w:pPr>
        <w:pStyle w:val="ListParagraph"/>
        <w:numPr>
          <w:ilvl w:val="0"/>
          <w:numId w:val="7"/>
        </w:numPr>
        <w:spacing w:after="0"/>
      </w:pPr>
      <w:r>
        <w:t xml:space="preserve">Facility: </w:t>
      </w:r>
      <w:r w:rsidR="00544565">
        <w:t>ISR, FSO, A-FSO, ITPSO, SMO/KMP</w:t>
      </w:r>
    </w:p>
    <w:p w14:paraId="58D0C10B" w14:textId="539165FF" w:rsidR="008D7B65" w:rsidRDefault="008D7B65" w:rsidP="00EC19A5">
      <w:pPr>
        <w:pStyle w:val="ListParagraph"/>
        <w:numPr>
          <w:ilvl w:val="0"/>
          <w:numId w:val="7"/>
        </w:numPr>
        <w:spacing w:after="0"/>
      </w:pPr>
      <w:r>
        <w:t xml:space="preserve">Information Security: </w:t>
      </w:r>
      <w:r w:rsidR="00544565">
        <w:t>CISSP, ISSM, ISSO</w:t>
      </w:r>
    </w:p>
    <w:p w14:paraId="3A0E0D63" w14:textId="2B8DDE0F" w:rsidR="008D7B65" w:rsidRDefault="008D7B65" w:rsidP="00EC19A5">
      <w:pPr>
        <w:pStyle w:val="ListParagraph"/>
        <w:numPr>
          <w:ilvl w:val="0"/>
          <w:numId w:val="7"/>
        </w:numPr>
        <w:spacing w:after="0"/>
      </w:pPr>
      <w:r>
        <w:t xml:space="preserve">Counterintelligence Security: </w:t>
      </w:r>
      <w:r w:rsidR="00544565">
        <w:t>CISA, Staff</w:t>
      </w:r>
      <w:r w:rsidR="004A1958">
        <w:t xml:space="preserve"> (random selection for interviews)</w:t>
      </w:r>
    </w:p>
    <w:p w14:paraId="5C11A2EF" w14:textId="565ECF81" w:rsidR="008D7B65" w:rsidRDefault="008D7B65" w:rsidP="008D7B65">
      <w:pPr>
        <w:spacing w:after="0"/>
      </w:pPr>
    </w:p>
    <w:p w14:paraId="374526C3" w14:textId="77777777" w:rsidR="008D7B65" w:rsidRPr="00606249" w:rsidRDefault="008D7B65" w:rsidP="008D7B65">
      <w:pPr>
        <w:spacing w:after="0"/>
      </w:pPr>
      <w:r w:rsidRPr="00CF78F6">
        <w:rPr>
          <w:b/>
          <w:bCs/>
          <w:u w:val="single"/>
        </w:rPr>
        <w:t>Four Review Areas:</w:t>
      </w:r>
      <w:r>
        <w:t xml:space="preserve"> (all equal value)</w:t>
      </w:r>
    </w:p>
    <w:p w14:paraId="72ECCAF2" w14:textId="77777777" w:rsidR="008D7B65" w:rsidRDefault="008D7B65" w:rsidP="008D7B65">
      <w:pPr>
        <w:pStyle w:val="ListParagraph"/>
        <w:numPr>
          <w:ilvl w:val="0"/>
          <w:numId w:val="4"/>
        </w:numPr>
      </w:pPr>
      <w:r>
        <w:t>NISPOM Implementation</w:t>
      </w:r>
    </w:p>
    <w:p w14:paraId="0132AA64" w14:textId="77777777" w:rsidR="008D7B65" w:rsidRDefault="008D7B65" w:rsidP="008D7B65">
      <w:pPr>
        <w:pStyle w:val="ListParagraph"/>
        <w:numPr>
          <w:ilvl w:val="0"/>
          <w:numId w:val="4"/>
        </w:numPr>
      </w:pPr>
      <w:r>
        <w:t xml:space="preserve">Management Support </w:t>
      </w:r>
    </w:p>
    <w:p w14:paraId="0FBF7734" w14:textId="260B931D" w:rsidR="008D7B65" w:rsidRDefault="008D7B65" w:rsidP="008D7B65">
      <w:pPr>
        <w:pStyle w:val="ListParagraph"/>
        <w:numPr>
          <w:ilvl w:val="0"/>
          <w:numId w:val="4"/>
        </w:numPr>
      </w:pPr>
      <w:r>
        <w:t>Security Awareness</w:t>
      </w:r>
      <w:r w:rsidR="00683F84">
        <w:t xml:space="preserve"> (CISA input and result of interview is critical to this)</w:t>
      </w:r>
    </w:p>
    <w:p w14:paraId="3F4CB433" w14:textId="77777777" w:rsidR="008D7B65" w:rsidRDefault="008D7B65" w:rsidP="008D7B65">
      <w:pPr>
        <w:pStyle w:val="ListParagraph"/>
        <w:numPr>
          <w:ilvl w:val="0"/>
          <w:numId w:val="4"/>
        </w:numPr>
      </w:pPr>
      <w:r>
        <w:t xml:space="preserve">Security Community </w:t>
      </w:r>
    </w:p>
    <w:p w14:paraId="79453207" w14:textId="23E222D7" w:rsidR="00566B9C" w:rsidRDefault="00566B9C" w:rsidP="008D7B65">
      <w:pPr>
        <w:spacing w:after="0"/>
        <w:ind w:left="360"/>
      </w:pPr>
      <w:r>
        <w:t>Have on hand</w:t>
      </w:r>
      <w:r w:rsidR="008D7B65">
        <w:t xml:space="preserve"> (</w:t>
      </w:r>
      <w:r w:rsidR="00683F84">
        <w:t>Compliance Area</w:t>
      </w:r>
      <w:r w:rsidR="008D7B65">
        <w:t>)</w:t>
      </w:r>
      <w:r>
        <w:t>:</w:t>
      </w:r>
    </w:p>
    <w:p w14:paraId="601CD61E" w14:textId="02E384F3" w:rsidR="008338FE" w:rsidRDefault="008338FE" w:rsidP="008D7B65">
      <w:pPr>
        <w:pStyle w:val="ListParagraph"/>
        <w:numPr>
          <w:ilvl w:val="0"/>
          <w:numId w:val="5"/>
        </w:numPr>
        <w:spacing w:after="0"/>
        <w:ind w:left="1080"/>
      </w:pPr>
      <w:r>
        <w:t>CCDLs (see above)</w:t>
      </w:r>
      <w:r w:rsidR="00683F84">
        <w:t xml:space="preserve"> (1)</w:t>
      </w:r>
    </w:p>
    <w:p w14:paraId="69DAB79F" w14:textId="2A98855E" w:rsidR="00566B9C" w:rsidRDefault="00566B9C" w:rsidP="008D7B65">
      <w:pPr>
        <w:pStyle w:val="ListParagraph"/>
        <w:numPr>
          <w:ilvl w:val="0"/>
          <w:numId w:val="5"/>
        </w:numPr>
        <w:spacing w:after="0"/>
        <w:ind w:left="1080"/>
      </w:pPr>
      <w:r>
        <w:t>Self-assessment checklist, summary letter to SMO</w:t>
      </w:r>
      <w:r w:rsidR="00683F84">
        <w:t xml:space="preserve"> (1) </w:t>
      </w:r>
    </w:p>
    <w:p w14:paraId="18E2AA17" w14:textId="78FB140E" w:rsidR="00566B9C" w:rsidRDefault="00566B9C" w:rsidP="008D7B65">
      <w:pPr>
        <w:pStyle w:val="ListParagraph"/>
        <w:numPr>
          <w:ilvl w:val="0"/>
          <w:numId w:val="5"/>
        </w:numPr>
        <w:spacing w:after="0"/>
        <w:ind w:left="1080"/>
      </w:pPr>
      <w:r>
        <w:t xml:space="preserve">SCSA Form </w:t>
      </w:r>
      <w:r w:rsidR="007B0E89">
        <w:t>3</w:t>
      </w:r>
      <w:r>
        <w:t xml:space="preserve">81-R Facility </w:t>
      </w:r>
      <w:r w:rsidR="007B0E89">
        <w:t>Clearance Request/Approval Letter</w:t>
      </w:r>
      <w:r w:rsidR="00683F84">
        <w:t xml:space="preserve"> (1) </w:t>
      </w:r>
    </w:p>
    <w:p w14:paraId="71AAFA1E" w14:textId="40FD268C" w:rsidR="007B0E89" w:rsidRDefault="007B0E89" w:rsidP="008D7B65">
      <w:pPr>
        <w:pStyle w:val="ListParagraph"/>
        <w:numPr>
          <w:ilvl w:val="0"/>
          <w:numId w:val="5"/>
        </w:numPr>
        <w:spacing w:after="0"/>
        <w:ind w:left="1080"/>
      </w:pPr>
      <w:r>
        <w:t>DD Form 441 – DoD Security Agreement</w:t>
      </w:r>
      <w:r w:rsidR="00683F84">
        <w:t xml:space="preserve"> (1)</w:t>
      </w:r>
    </w:p>
    <w:p w14:paraId="189DD852" w14:textId="41C8DE0E" w:rsidR="007B0E89" w:rsidRDefault="007B0E89" w:rsidP="008D7B65">
      <w:pPr>
        <w:pStyle w:val="ListParagraph"/>
        <w:numPr>
          <w:ilvl w:val="0"/>
          <w:numId w:val="5"/>
        </w:numPr>
        <w:spacing w:after="0"/>
        <w:ind w:left="1080"/>
      </w:pPr>
      <w:r>
        <w:t>Facility clearance verification</w:t>
      </w:r>
      <w:r w:rsidR="00683F84">
        <w:t xml:space="preserve"> (1)</w:t>
      </w:r>
    </w:p>
    <w:p w14:paraId="51B1B563" w14:textId="51FB83DF" w:rsidR="007B0E89" w:rsidRDefault="007B0E89" w:rsidP="008D7B65">
      <w:pPr>
        <w:pStyle w:val="ListParagraph"/>
        <w:numPr>
          <w:ilvl w:val="0"/>
          <w:numId w:val="5"/>
        </w:numPr>
        <w:spacing w:after="0"/>
        <w:ind w:left="1080"/>
      </w:pPr>
      <w:r>
        <w:t>List of DD254s</w:t>
      </w:r>
      <w:r w:rsidR="00683F84">
        <w:t xml:space="preserve"> (1)</w:t>
      </w:r>
    </w:p>
    <w:p w14:paraId="55CD8A55" w14:textId="38FED21C" w:rsidR="007B0E89" w:rsidRDefault="007B0E89" w:rsidP="008D7B65">
      <w:pPr>
        <w:pStyle w:val="ListParagraph"/>
        <w:numPr>
          <w:ilvl w:val="0"/>
          <w:numId w:val="5"/>
        </w:numPr>
        <w:spacing w:after="0"/>
        <w:ind w:left="1080"/>
      </w:pPr>
      <w:r>
        <w:t>Physical DD254s</w:t>
      </w:r>
      <w:r w:rsidR="00683F84">
        <w:t xml:space="preserve"> (1)</w:t>
      </w:r>
    </w:p>
    <w:p w14:paraId="3DC6CDDF" w14:textId="22CF5CAE" w:rsidR="007B0E89" w:rsidRDefault="007B0E89" w:rsidP="008D7B65">
      <w:pPr>
        <w:pStyle w:val="ListParagraph"/>
        <w:numPr>
          <w:ilvl w:val="0"/>
          <w:numId w:val="5"/>
        </w:numPr>
        <w:spacing w:after="0"/>
        <w:ind w:left="1080"/>
      </w:pPr>
      <w:r>
        <w:t>List of cleared active employees</w:t>
      </w:r>
      <w:r w:rsidR="00683F84">
        <w:t xml:space="preserve"> (1)</w:t>
      </w:r>
    </w:p>
    <w:p w14:paraId="1228A347" w14:textId="08235741" w:rsidR="007B0E89" w:rsidRDefault="007B0E89" w:rsidP="008D7B65">
      <w:pPr>
        <w:pStyle w:val="ListParagraph"/>
        <w:numPr>
          <w:ilvl w:val="0"/>
          <w:numId w:val="5"/>
        </w:numPr>
        <w:spacing w:after="0"/>
        <w:ind w:left="1080"/>
      </w:pPr>
      <w:r>
        <w:t>List of uncleared active employees</w:t>
      </w:r>
      <w:r w:rsidR="00683F84">
        <w:t xml:space="preserve"> (1)</w:t>
      </w:r>
    </w:p>
    <w:p w14:paraId="4DA0C2BB" w14:textId="4ED71C7F" w:rsidR="007B0E89" w:rsidRDefault="007B0E89" w:rsidP="008D7B65">
      <w:pPr>
        <w:pStyle w:val="ListParagraph"/>
        <w:numPr>
          <w:ilvl w:val="0"/>
          <w:numId w:val="5"/>
        </w:numPr>
        <w:spacing w:after="0"/>
        <w:ind w:left="1080"/>
      </w:pPr>
      <w:r>
        <w:t>List of exited cleared employees &amp; what their NTK was before they left</w:t>
      </w:r>
      <w:r w:rsidR="00683F84">
        <w:t xml:space="preserve"> (1)</w:t>
      </w:r>
    </w:p>
    <w:p w14:paraId="60676B54" w14:textId="2D6D23B5" w:rsidR="007B0E89" w:rsidRDefault="007B0E89" w:rsidP="008D7B65">
      <w:pPr>
        <w:pStyle w:val="ListParagraph"/>
        <w:numPr>
          <w:ilvl w:val="0"/>
          <w:numId w:val="5"/>
        </w:numPr>
        <w:spacing w:after="0"/>
        <w:ind w:left="1080"/>
      </w:pPr>
      <w:r>
        <w:t>FSO, A-FSO, ITSPO training certificates</w:t>
      </w:r>
      <w:r w:rsidR="00683F84">
        <w:t xml:space="preserve"> (1)</w:t>
      </w:r>
    </w:p>
    <w:p w14:paraId="2987DA92" w14:textId="37091B16" w:rsidR="007B0E89" w:rsidRDefault="007B0E89" w:rsidP="008D7B65">
      <w:pPr>
        <w:pStyle w:val="ListParagraph"/>
        <w:numPr>
          <w:ilvl w:val="0"/>
          <w:numId w:val="5"/>
        </w:numPr>
        <w:spacing w:after="0"/>
        <w:ind w:left="1080"/>
      </w:pPr>
      <w:r>
        <w:t xml:space="preserve">Initial and annual training briefings </w:t>
      </w:r>
      <w:r w:rsidR="00683F84">
        <w:t>(1/3)</w:t>
      </w:r>
    </w:p>
    <w:p w14:paraId="0B1EDEF1" w14:textId="2BDCF60E" w:rsidR="007B0E89" w:rsidRDefault="007B0E89" w:rsidP="008D7B65">
      <w:pPr>
        <w:pStyle w:val="ListParagraph"/>
        <w:numPr>
          <w:ilvl w:val="0"/>
          <w:numId w:val="5"/>
        </w:numPr>
        <w:spacing w:after="0"/>
        <w:ind w:left="1080"/>
      </w:pPr>
      <w:r>
        <w:t>COMSEC training and briefing information</w:t>
      </w:r>
      <w:r w:rsidR="00683F84">
        <w:t xml:space="preserve"> (1/3)</w:t>
      </w:r>
    </w:p>
    <w:p w14:paraId="22333710" w14:textId="19A3A76D" w:rsidR="00395731" w:rsidRDefault="00395731" w:rsidP="008D7B65">
      <w:pPr>
        <w:pStyle w:val="ListParagraph"/>
        <w:numPr>
          <w:ilvl w:val="0"/>
          <w:numId w:val="5"/>
        </w:numPr>
        <w:spacing w:after="0"/>
        <w:ind w:left="1080"/>
      </w:pPr>
      <w:r>
        <w:t>List of NATO-briefed staff</w:t>
      </w:r>
      <w:r w:rsidR="00683F84">
        <w:t xml:space="preserve"> (1)</w:t>
      </w:r>
    </w:p>
    <w:p w14:paraId="20A8BCCA" w14:textId="5033F4A7" w:rsidR="007B0E89" w:rsidRDefault="007B0E89" w:rsidP="008D7B65">
      <w:pPr>
        <w:pStyle w:val="ListParagraph"/>
        <w:numPr>
          <w:ilvl w:val="0"/>
          <w:numId w:val="5"/>
        </w:numPr>
        <w:spacing w:after="0"/>
        <w:ind w:left="1080"/>
      </w:pPr>
      <w:r>
        <w:t>NATO briefing</w:t>
      </w:r>
      <w:r w:rsidR="00683F84">
        <w:t xml:space="preserve"> (1)</w:t>
      </w:r>
    </w:p>
    <w:p w14:paraId="1ECFF962" w14:textId="1B2D6CF2" w:rsidR="008D7B65" w:rsidRDefault="008D7B65" w:rsidP="008D7B65">
      <w:pPr>
        <w:pStyle w:val="ListParagraph"/>
        <w:numPr>
          <w:ilvl w:val="0"/>
          <w:numId w:val="5"/>
        </w:numPr>
        <w:spacing w:after="0"/>
        <w:ind w:left="1080"/>
      </w:pPr>
      <w:r>
        <w:t>Insider Threat Plan</w:t>
      </w:r>
      <w:r w:rsidR="00683F84">
        <w:t xml:space="preserve"> (1)</w:t>
      </w:r>
    </w:p>
    <w:p w14:paraId="50D7B4E5" w14:textId="531119E2" w:rsidR="008D7B65" w:rsidRDefault="008D7B65" w:rsidP="008D7B65">
      <w:pPr>
        <w:pStyle w:val="ListParagraph"/>
        <w:numPr>
          <w:ilvl w:val="0"/>
          <w:numId w:val="5"/>
        </w:numPr>
        <w:spacing w:after="0"/>
        <w:ind w:left="1080"/>
      </w:pPr>
      <w:r>
        <w:lastRenderedPageBreak/>
        <w:t>Suspicious contact reports</w:t>
      </w:r>
      <w:r w:rsidR="00683F84">
        <w:t xml:space="preserve"> (1/3)</w:t>
      </w:r>
    </w:p>
    <w:p w14:paraId="2E5ED5CE" w14:textId="0B6FC4CA" w:rsidR="008D7B65" w:rsidRDefault="008D7B65" w:rsidP="008D7B65">
      <w:pPr>
        <w:pStyle w:val="ListParagraph"/>
        <w:numPr>
          <w:ilvl w:val="0"/>
          <w:numId w:val="5"/>
        </w:numPr>
        <w:spacing w:after="0"/>
        <w:ind w:left="1080"/>
      </w:pPr>
      <w:r>
        <w:t>Reported security incidents and violations reports</w:t>
      </w:r>
      <w:r w:rsidR="00683F84">
        <w:t xml:space="preserve"> (1/3)</w:t>
      </w:r>
    </w:p>
    <w:p w14:paraId="221075D6" w14:textId="4B79B6BE" w:rsidR="00395731" w:rsidRDefault="00395731" w:rsidP="008D7B65">
      <w:pPr>
        <w:pStyle w:val="ListParagraph"/>
        <w:numPr>
          <w:ilvl w:val="0"/>
          <w:numId w:val="5"/>
        </w:numPr>
        <w:spacing w:after="0"/>
        <w:ind w:left="1080"/>
      </w:pPr>
      <w:r>
        <w:t>Foreign National visits (packages on hand)</w:t>
      </w:r>
      <w:r w:rsidR="007431C4">
        <w:t xml:space="preserve"> (1)</w:t>
      </w:r>
    </w:p>
    <w:p w14:paraId="6BEC5DBB" w14:textId="22D43C17" w:rsidR="00683F84" w:rsidRDefault="00683F84" w:rsidP="00683F84">
      <w:pPr>
        <w:pStyle w:val="ListParagraph"/>
        <w:numPr>
          <w:ilvl w:val="0"/>
          <w:numId w:val="5"/>
        </w:numPr>
        <w:spacing w:after="0"/>
        <w:ind w:left="1080"/>
      </w:pPr>
      <w:r>
        <w:t xml:space="preserve">List of FSO/A-FSO community and training events attended (w/ certs if available) </w:t>
      </w:r>
      <w:r w:rsidR="007431C4">
        <w:t>(4)</w:t>
      </w:r>
    </w:p>
    <w:p w14:paraId="257AA6CD" w14:textId="6C0309AB" w:rsidR="00410BFB" w:rsidRDefault="00410BFB" w:rsidP="00683F84">
      <w:pPr>
        <w:pStyle w:val="ListParagraph"/>
        <w:numPr>
          <w:ilvl w:val="0"/>
          <w:numId w:val="5"/>
        </w:numPr>
        <w:spacing w:after="0"/>
        <w:ind w:left="1080"/>
      </w:pPr>
      <w:r>
        <w:t>KMP List (1)</w:t>
      </w:r>
    </w:p>
    <w:p w14:paraId="4B96DC8F" w14:textId="332F4A89" w:rsidR="00410BFB" w:rsidRDefault="00410BFB" w:rsidP="00683F84">
      <w:pPr>
        <w:pStyle w:val="ListParagraph"/>
        <w:numPr>
          <w:ilvl w:val="0"/>
          <w:numId w:val="5"/>
        </w:numPr>
        <w:spacing w:after="0"/>
        <w:ind w:left="1080"/>
      </w:pPr>
      <w:r>
        <w:t>FSO and A-FSO appointment letter (1)</w:t>
      </w:r>
    </w:p>
    <w:p w14:paraId="384B2BC8" w14:textId="77ACF055" w:rsidR="00410BFB" w:rsidRDefault="00410BFB" w:rsidP="00683F84">
      <w:pPr>
        <w:pStyle w:val="ListParagraph"/>
        <w:numPr>
          <w:ilvl w:val="0"/>
          <w:numId w:val="5"/>
        </w:numPr>
        <w:spacing w:after="0"/>
        <w:ind w:left="1080"/>
      </w:pPr>
      <w:r>
        <w:t>ITPSO appointment letter (1)</w:t>
      </w:r>
    </w:p>
    <w:p w14:paraId="408CD900" w14:textId="6E04D557" w:rsidR="00410BFB" w:rsidRDefault="00410BFB" w:rsidP="00683F84">
      <w:pPr>
        <w:pStyle w:val="ListParagraph"/>
        <w:numPr>
          <w:ilvl w:val="0"/>
          <w:numId w:val="5"/>
        </w:numPr>
        <w:spacing w:after="0"/>
        <w:ind w:left="1080"/>
      </w:pPr>
      <w:r>
        <w:t>Security Policy Letter (1)</w:t>
      </w:r>
    </w:p>
    <w:p w14:paraId="2A436F94" w14:textId="46F34023" w:rsidR="0069486A" w:rsidRDefault="0069486A" w:rsidP="0069486A">
      <w:pPr>
        <w:pStyle w:val="ListParagraph"/>
        <w:numPr>
          <w:ilvl w:val="0"/>
          <w:numId w:val="5"/>
        </w:numPr>
        <w:spacing w:after="0"/>
        <w:ind w:left="1080"/>
      </w:pPr>
      <w:r>
        <w:t>Insider threats reporting (1)</w:t>
      </w:r>
    </w:p>
    <w:p w14:paraId="781C44A6" w14:textId="77777777" w:rsidR="0069486A" w:rsidRDefault="0069486A" w:rsidP="0069486A">
      <w:pPr>
        <w:pStyle w:val="ListParagraph"/>
        <w:numPr>
          <w:ilvl w:val="0"/>
          <w:numId w:val="5"/>
        </w:numPr>
        <w:spacing w:after="0"/>
        <w:ind w:left="1080"/>
      </w:pPr>
      <w:r>
        <w:t xml:space="preserve">PCL processing (i.e., SF-86 and </w:t>
      </w:r>
      <w:proofErr w:type="spellStart"/>
      <w:r>
        <w:t>eQip</w:t>
      </w:r>
      <w:proofErr w:type="spellEnd"/>
      <w:r>
        <w:t>, SF-85) (1)</w:t>
      </w:r>
    </w:p>
    <w:p w14:paraId="6F8283DF" w14:textId="2A677081" w:rsidR="0069486A" w:rsidRDefault="0069486A" w:rsidP="0069486A">
      <w:pPr>
        <w:pStyle w:val="ListParagraph"/>
        <w:numPr>
          <w:ilvl w:val="0"/>
          <w:numId w:val="5"/>
        </w:numPr>
        <w:spacing w:after="0"/>
        <w:ind w:left="1080"/>
      </w:pPr>
      <w:r>
        <w:t>Consultant management (1)</w:t>
      </w:r>
    </w:p>
    <w:p w14:paraId="4A794B1D" w14:textId="5AB4936C" w:rsidR="0069486A" w:rsidRDefault="0069486A" w:rsidP="0069486A">
      <w:pPr>
        <w:pStyle w:val="ListParagraph"/>
        <w:numPr>
          <w:ilvl w:val="0"/>
          <w:numId w:val="5"/>
        </w:numPr>
        <w:spacing w:after="0"/>
        <w:ind w:left="1080"/>
      </w:pPr>
      <w:r>
        <w:t>Foreign travel reporting information (1/3)</w:t>
      </w:r>
    </w:p>
    <w:p w14:paraId="5F37B929" w14:textId="171A72FA" w:rsidR="007B6041" w:rsidRDefault="007B6041" w:rsidP="008D7B65">
      <w:pPr>
        <w:spacing w:after="0"/>
        <w:ind w:left="360"/>
      </w:pPr>
    </w:p>
    <w:p w14:paraId="6CB990B2" w14:textId="55D4B2D6" w:rsidR="007B6041" w:rsidRDefault="007B6041" w:rsidP="008D7B65">
      <w:pPr>
        <w:spacing w:after="0"/>
        <w:ind w:left="360"/>
      </w:pPr>
      <w:r>
        <w:t>Have in location and ready for review:</w:t>
      </w:r>
    </w:p>
    <w:p w14:paraId="633BCE4E" w14:textId="7C8CB9AA" w:rsidR="007B6041" w:rsidRDefault="007B6041" w:rsidP="008D7B65">
      <w:pPr>
        <w:pStyle w:val="ListParagraph"/>
        <w:numPr>
          <w:ilvl w:val="0"/>
          <w:numId w:val="5"/>
        </w:numPr>
        <w:spacing w:after="0"/>
        <w:ind w:left="1080"/>
      </w:pPr>
      <w:r>
        <w:t xml:space="preserve">Visitor logs </w:t>
      </w:r>
      <w:r w:rsidR="00683F84">
        <w:t>(1)</w:t>
      </w:r>
    </w:p>
    <w:p w14:paraId="3F24BEAC" w14:textId="69210464" w:rsidR="007B6041" w:rsidRDefault="007B6041" w:rsidP="008D7B65">
      <w:pPr>
        <w:pStyle w:val="ListParagraph"/>
        <w:numPr>
          <w:ilvl w:val="0"/>
          <w:numId w:val="5"/>
        </w:numPr>
        <w:spacing w:after="0"/>
        <w:ind w:left="1080"/>
      </w:pPr>
      <w:r>
        <w:t xml:space="preserve">Facility signage </w:t>
      </w:r>
      <w:r w:rsidR="008D7B65">
        <w:t xml:space="preserve">throughout </w:t>
      </w:r>
      <w:r>
        <w:t>(</w:t>
      </w:r>
      <w:r w:rsidR="008D7B65">
        <w:t>i.e.</w:t>
      </w:r>
      <w:r w:rsidR="00385C0F">
        <w:t>,</w:t>
      </w:r>
      <w:r w:rsidR="008D7B65">
        <w:t xml:space="preserve"> </w:t>
      </w:r>
      <w:r>
        <w:t>hotline posters, security posters, shred/destruction signage, no electronics, etc.)</w:t>
      </w:r>
      <w:r w:rsidR="00683F84">
        <w:t xml:space="preserve"> (1/3)</w:t>
      </w:r>
    </w:p>
    <w:p w14:paraId="450BE417" w14:textId="297478AD" w:rsidR="007B6041" w:rsidRDefault="007B6041" w:rsidP="008D7B65">
      <w:pPr>
        <w:pStyle w:val="ListParagraph"/>
        <w:numPr>
          <w:ilvl w:val="0"/>
          <w:numId w:val="5"/>
        </w:numPr>
        <w:spacing w:after="0"/>
        <w:ind w:left="1080"/>
      </w:pPr>
      <w:r>
        <w:t>Closed area perimeter monthly log (</w:t>
      </w:r>
      <w:r w:rsidR="0055382F">
        <w:t>if applicable</w:t>
      </w:r>
      <w:r>
        <w:t>)</w:t>
      </w:r>
      <w:r w:rsidR="00683F84">
        <w:t xml:space="preserve"> (1)</w:t>
      </w:r>
    </w:p>
    <w:p w14:paraId="2A4AD39B" w14:textId="476B337C" w:rsidR="007B6041" w:rsidRDefault="007B6041" w:rsidP="008D7B65">
      <w:pPr>
        <w:pStyle w:val="ListParagraph"/>
        <w:numPr>
          <w:ilvl w:val="0"/>
          <w:numId w:val="5"/>
        </w:numPr>
        <w:spacing w:after="0"/>
        <w:ind w:left="1080"/>
      </w:pPr>
      <w:r>
        <w:t xml:space="preserve">Container logs (w/ each container and </w:t>
      </w:r>
      <w:r w:rsidR="0055382F">
        <w:t xml:space="preserve">completed sheets </w:t>
      </w:r>
      <w:r>
        <w:t>in binder)</w:t>
      </w:r>
      <w:r w:rsidR="00683F84">
        <w:t xml:space="preserve"> (1/3)</w:t>
      </w:r>
    </w:p>
    <w:p w14:paraId="19BD0E1C" w14:textId="77777777" w:rsidR="007B6041" w:rsidRDefault="007B6041" w:rsidP="008D7B65">
      <w:pPr>
        <w:spacing w:after="0"/>
      </w:pPr>
    </w:p>
    <w:p w14:paraId="7B9F2A8F" w14:textId="14405284" w:rsidR="00FD5473" w:rsidRPr="00CF78F6" w:rsidRDefault="00FD5473" w:rsidP="00CF78F6">
      <w:r w:rsidRPr="00FD5473">
        <w:rPr>
          <w:b/>
          <w:bCs/>
          <w:u w:val="single"/>
        </w:rPr>
        <w:t xml:space="preserve">Management </w:t>
      </w:r>
      <w:r w:rsidR="00606249">
        <w:rPr>
          <w:b/>
          <w:bCs/>
          <w:u w:val="single"/>
        </w:rPr>
        <w:t>Support</w:t>
      </w:r>
      <w:r w:rsidR="00AD5438">
        <w:rPr>
          <w:b/>
          <w:bCs/>
          <w:u w:val="single"/>
        </w:rPr>
        <w:t xml:space="preserve"> – </w:t>
      </w:r>
      <w:r w:rsidR="00EC19A5">
        <w:rPr>
          <w:b/>
          <w:bCs/>
          <w:u w:val="single"/>
        </w:rPr>
        <w:t>SMO Involvement</w:t>
      </w:r>
      <w:r w:rsidR="007431C4">
        <w:rPr>
          <w:b/>
          <w:bCs/>
          <w:u w:val="single"/>
        </w:rPr>
        <w:t xml:space="preserve"> (2)</w:t>
      </w:r>
    </w:p>
    <w:p w14:paraId="69AB05C5" w14:textId="1965ABF9" w:rsidR="006425F7" w:rsidRDefault="006425F7" w:rsidP="00FD5473">
      <w:pPr>
        <w:spacing w:after="0"/>
      </w:pPr>
      <w:r w:rsidRPr="006425F7">
        <w:t>The</w:t>
      </w:r>
      <w:r>
        <w:t xml:space="preserve">se are the areas </w:t>
      </w:r>
      <w:r w:rsidR="0086352B">
        <w:t xml:space="preserve">to </w:t>
      </w:r>
      <w:r>
        <w:t xml:space="preserve">expect the ISR to inquire about during the inspection. These topics are areas that </w:t>
      </w:r>
      <w:r w:rsidR="00AD5438">
        <w:t>the SMO and/or the FSO should be able to provide examples/proofs.</w:t>
      </w:r>
    </w:p>
    <w:p w14:paraId="1788E04D" w14:textId="77777777" w:rsidR="00AD5438" w:rsidRPr="006425F7" w:rsidRDefault="00AD5438" w:rsidP="00FD5473">
      <w:pPr>
        <w:spacing w:after="0"/>
      </w:pPr>
    </w:p>
    <w:p w14:paraId="26ED1E1A" w14:textId="5FB55805" w:rsidR="00FD5473" w:rsidRDefault="00FD5473" w:rsidP="00FD5473">
      <w:pPr>
        <w:pStyle w:val="ListParagraph"/>
        <w:numPr>
          <w:ilvl w:val="0"/>
          <w:numId w:val="3"/>
        </w:numPr>
        <w:spacing w:after="0"/>
      </w:pPr>
      <w:r>
        <w:t>Facility maintains a sustained high level of management support for the security program.</w:t>
      </w:r>
    </w:p>
    <w:p w14:paraId="4AFE8E49" w14:textId="200B1DC2" w:rsidR="00FD5473" w:rsidRDefault="0086352B" w:rsidP="00FD5473">
      <w:pPr>
        <w:pStyle w:val="ListParagraph"/>
        <w:numPr>
          <w:ilvl w:val="1"/>
          <w:numId w:val="3"/>
        </w:numPr>
        <w:spacing w:after="0"/>
      </w:pPr>
      <w:r>
        <w:t xml:space="preserve">Example </w:t>
      </w:r>
      <w:r w:rsidR="00FD5473">
        <w:t xml:space="preserve">PROOFS: (1) Engagement with the security team in multiple weekly meetings, (2) active engagement on the execution and monitoring of the OPSEC posture of </w:t>
      </w:r>
      <w:r w:rsidR="006425F7">
        <w:t>the facility</w:t>
      </w:r>
      <w:r w:rsidR="00FD5473">
        <w:t xml:space="preserve">, (3) regular review of NTK lists, (4) </w:t>
      </w:r>
      <w:r w:rsidR="006425F7">
        <w:t>participation in any insider threat risk mitigation strategies required for the CAGE code</w:t>
      </w:r>
    </w:p>
    <w:p w14:paraId="71A8977F" w14:textId="17D3F571" w:rsidR="00FD5473" w:rsidRDefault="00FD5473" w:rsidP="00FD5473">
      <w:pPr>
        <w:pStyle w:val="ListParagraph"/>
        <w:numPr>
          <w:ilvl w:val="0"/>
          <w:numId w:val="3"/>
        </w:numPr>
        <w:spacing w:after="0"/>
      </w:pPr>
      <w:r>
        <w:t>Management includes security staff in senior level meetings and business decisions affecting the security program.</w:t>
      </w:r>
    </w:p>
    <w:p w14:paraId="397BBC1B" w14:textId="32ACD7BB" w:rsidR="00FD5473" w:rsidRDefault="0086352B" w:rsidP="00FD5473">
      <w:pPr>
        <w:pStyle w:val="ListParagraph"/>
        <w:numPr>
          <w:ilvl w:val="1"/>
          <w:numId w:val="3"/>
        </w:numPr>
        <w:spacing w:after="0"/>
      </w:pPr>
      <w:r>
        <w:t xml:space="preserve">Example </w:t>
      </w:r>
      <w:r w:rsidR="00FD5473">
        <w:t xml:space="preserve">PROOFS: </w:t>
      </w:r>
      <w:r w:rsidR="006425F7">
        <w:t xml:space="preserve">(1) FSO attends meetings involving facilities short and long term facilities planning with senior leadership, (2) FSO attends high level meetings to discuss SCIF/JWICS customer needs, (3) FSO included in discussions related to the OPSEC needs of local customer, (4) other . . . </w:t>
      </w:r>
    </w:p>
    <w:p w14:paraId="11201C76" w14:textId="49EDCDBB" w:rsidR="00FD5473" w:rsidRDefault="00FD5473" w:rsidP="00FD5473">
      <w:pPr>
        <w:pStyle w:val="ListParagraph"/>
        <w:numPr>
          <w:ilvl w:val="0"/>
          <w:numId w:val="3"/>
        </w:numPr>
        <w:spacing w:after="0"/>
      </w:pPr>
      <w:r>
        <w:t>Management provides security staff the resources to oversee the security program (as needed) consistently and effectively.</w:t>
      </w:r>
    </w:p>
    <w:p w14:paraId="42FA6643" w14:textId="77C9EAE4" w:rsidR="006425F7" w:rsidRDefault="00E26EEB" w:rsidP="006425F7">
      <w:pPr>
        <w:pStyle w:val="ListParagraph"/>
        <w:numPr>
          <w:ilvl w:val="1"/>
          <w:numId w:val="3"/>
        </w:numPr>
        <w:spacing w:after="0"/>
      </w:pPr>
      <w:r>
        <w:t xml:space="preserve">Example </w:t>
      </w:r>
      <w:r w:rsidR="006425F7">
        <w:t>PROOFS: (</w:t>
      </w:r>
      <w:r w:rsidR="00AD5438">
        <w:t xml:space="preserve">1) company investment in staffing, (2) investment in resources that protect information to include </w:t>
      </w:r>
      <w:r>
        <w:t>closed area, closed/classified networks</w:t>
      </w:r>
      <w:r w:rsidR="00AD5438">
        <w:t xml:space="preserve">, safes/containers, IDS, </w:t>
      </w:r>
      <w:r w:rsidR="009B7A51">
        <w:t>access control systems</w:t>
      </w:r>
      <w:r w:rsidR="00AD5438">
        <w:t>, security information database (</w:t>
      </w:r>
      <w:r w:rsidR="009B7A51">
        <w:t xml:space="preserve">i.e., SIMS, </w:t>
      </w:r>
      <w:proofErr w:type="spellStart"/>
      <w:r w:rsidR="00AD5438">
        <w:t>MSAccess</w:t>
      </w:r>
      <w:proofErr w:type="spellEnd"/>
      <w:r w:rsidR="00AD5438">
        <w:t>)</w:t>
      </w:r>
      <w:r w:rsidR="00AF2FC1">
        <w:t>, implementation of AIP, staff training (</w:t>
      </w:r>
      <w:r w:rsidR="00677860">
        <w:t>i.e., corporate training system, CDSE course, etc.</w:t>
      </w:r>
      <w:r w:rsidR="00AF2FC1">
        <w:t>)</w:t>
      </w:r>
    </w:p>
    <w:p w14:paraId="17F09889" w14:textId="0275DB09" w:rsidR="00FD5473" w:rsidRDefault="00FD5473" w:rsidP="00FD5473">
      <w:pPr>
        <w:pStyle w:val="ListParagraph"/>
        <w:numPr>
          <w:ilvl w:val="0"/>
          <w:numId w:val="3"/>
        </w:numPr>
        <w:spacing w:after="0"/>
      </w:pPr>
      <w:r>
        <w:t>Management is consistently and fully informed of the facility’s classified operations.</w:t>
      </w:r>
    </w:p>
    <w:p w14:paraId="7E609513" w14:textId="4D2249B6" w:rsidR="00AD5438" w:rsidRDefault="00754078" w:rsidP="00AD5438">
      <w:pPr>
        <w:pStyle w:val="ListParagraph"/>
        <w:numPr>
          <w:ilvl w:val="1"/>
          <w:numId w:val="3"/>
        </w:numPr>
        <w:spacing w:after="0"/>
      </w:pPr>
      <w:r>
        <w:lastRenderedPageBreak/>
        <w:t xml:space="preserve">Example </w:t>
      </w:r>
      <w:r w:rsidR="00AD5438">
        <w:t>PROOFS: (1) frequency of communication b/t the SMO and FSO/Security Team (meetings, Teams, personal phone comms 24/7 availability, open door policy to address any security concern)</w:t>
      </w:r>
    </w:p>
    <w:p w14:paraId="3BDB8919" w14:textId="7911B965" w:rsidR="00FD5473" w:rsidRDefault="00FD5473" w:rsidP="00FD5473">
      <w:pPr>
        <w:pStyle w:val="ListParagraph"/>
        <w:numPr>
          <w:ilvl w:val="0"/>
          <w:numId w:val="3"/>
        </w:numPr>
        <w:spacing w:after="0"/>
      </w:pPr>
      <w:r>
        <w:t>Management is consistently and routinely informed of approach vectors applicable to the facility and supports implementation of measures to counter potential threats.</w:t>
      </w:r>
    </w:p>
    <w:p w14:paraId="38024636" w14:textId="0127A747" w:rsidR="00AD5438" w:rsidRDefault="00754078" w:rsidP="00AD5438">
      <w:pPr>
        <w:pStyle w:val="ListParagraph"/>
        <w:numPr>
          <w:ilvl w:val="1"/>
          <w:numId w:val="3"/>
        </w:numPr>
        <w:spacing w:after="0"/>
      </w:pPr>
      <w:r>
        <w:t xml:space="preserve">Example </w:t>
      </w:r>
      <w:r w:rsidR="00AD5438">
        <w:t xml:space="preserve">PROOFS: (1) </w:t>
      </w:r>
      <w:r w:rsidR="00AF2FC1">
        <w:t>SMO knowledge of cyber threats, ITAR/EAR risks, foreign contact reporting, security incidents/violations regardless of severity, visitor lists, foreign national visitors</w:t>
      </w:r>
    </w:p>
    <w:p w14:paraId="3DBBE7D3" w14:textId="0A8A0D58" w:rsidR="00FD5473" w:rsidRDefault="00FD5473" w:rsidP="00FD5473">
      <w:pPr>
        <w:pStyle w:val="ListParagraph"/>
        <w:numPr>
          <w:ilvl w:val="0"/>
          <w:numId w:val="3"/>
        </w:numPr>
        <w:spacing w:after="0"/>
      </w:pPr>
      <w:r>
        <w:t>Management makes decisions based on threat reporting (classified and unclassified) and their thorough knowledge, understanding, and appreciation of threat information and potential impacts cause</w:t>
      </w:r>
      <w:r w:rsidR="00AF2FC1">
        <w:t>d</w:t>
      </w:r>
      <w:r>
        <w:t xml:space="preserve"> by a loss of classified information, classified contract deliverables, and technology.</w:t>
      </w:r>
    </w:p>
    <w:p w14:paraId="777287D0" w14:textId="489B2A33" w:rsidR="00AF2FC1" w:rsidRDefault="00754078" w:rsidP="00AF2FC1">
      <w:pPr>
        <w:pStyle w:val="ListParagraph"/>
        <w:numPr>
          <w:ilvl w:val="1"/>
          <w:numId w:val="3"/>
        </w:numPr>
        <w:spacing w:after="0"/>
      </w:pPr>
      <w:r>
        <w:t xml:space="preserve">Example </w:t>
      </w:r>
      <w:r w:rsidR="00AF2FC1">
        <w:t xml:space="preserve">PROOFS: (1) SMO coordination w/ senior company management on </w:t>
      </w:r>
      <w:r w:rsidR="00956EB6">
        <w:t xml:space="preserve">understanding of </w:t>
      </w:r>
      <w:r w:rsidR="00AF2FC1">
        <w:t xml:space="preserve">threats to </w:t>
      </w:r>
      <w:r w:rsidR="00956EB6">
        <w:t>the organization (</w:t>
      </w:r>
      <w:proofErr w:type="gramStart"/>
      <w:r w:rsidR="00956EB6">
        <w:t>i.e.</w:t>
      </w:r>
      <w:proofErr w:type="gramEnd"/>
      <w:r w:rsidR="00956EB6">
        <w:t xml:space="preserve"> insiders, cyber, etc.)</w:t>
      </w:r>
    </w:p>
    <w:p w14:paraId="1F334A0F" w14:textId="069183FF" w:rsidR="00FD5473" w:rsidRDefault="00FD5473" w:rsidP="00FD5473">
      <w:pPr>
        <w:pStyle w:val="ListParagraph"/>
        <w:numPr>
          <w:ilvl w:val="0"/>
          <w:numId w:val="3"/>
        </w:numPr>
        <w:spacing w:after="0"/>
      </w:pPr>
      <w:r>
        <w:t>Senior Management Official retains accountability for the management and operations of the facility without delegation to a subordinate manager.</w:t>
      </w:r>
    </w:p>
    <w:p w14:paraId="178178B9" w14:textId="565F1231" w:rsidR="00956EB6" w:rsidRDefault="00754078" w:rsidP="00956EB6">
      <w:pPr>
        <w:pStyle w:val="ListParagraph"/>
        <w:numPr>
          <w:ilvl w:val="1"/>
          <w:numId w:val="3"/>
        </w:numPr>
        <w:spacing w:after="0"/>
      </w:pPr>
      <w:r>
        <w:t xml:space="preserve">Example </w:t>
      </w:r>
      <w:r w:rsidR="00956EB6">
        <w:t>PROOFS: (1) direct SMO involvement demonstrated by knowledge of all of the above</w:t>
      </w:r>
    </w:p>
    <w:p w14:paraId="01F29D36" w14:textId="096FC790" w:rsidR="00BF2B6B" w:rsidRDefault="00FD5473" w:rsidP="00FD5473">
      <w:pPr>
        <w:pStyle w:val="ListParagraph"/>
        <w:numPr>
          <w:ilvl w:val="0"/>
          <w:numId w:val="3"/>
        </w:numPr>
        <w:spacing w:after="0"/>
      </w:pPr>
      <w:r>
        <w:t>Management embeds a culture of security throughout the organization.</w:t>
      </w:r>
    </w:p>
    <w:p w14:paraId="20479184" w14:textId="148542B9" w:rsidR="00956EB6" w:rsidRDefault="00754078" w:rsidP="00956EB6">
      <w:pPr>
        <w:pStyle w:val="ListParagraph"/>
        <w:numPr>
          <w:ilvl w:val="1"/>
          <w:numId w:val="3"/>
        </w:numPr>
        <w:spacing w:after="0"/>
      </w:pPr>
      <w:r>
        <w:t xml:space="preserve">Example </w:t>
      </w:r>
      <w:r w:rsidR="00956EB6">
        <w:t>PROOFS: (1) ability of the staff to demonstrate their security awareness</w:t>
      </w:r>
      <w:r w:rsidR="00322797">
        <w:t xml:space="preserve"> (review area #3) </w:t>
      </w:r>
      <w:r w:rsidR="00956EB6">
        <w:t>in:</w:t>
      </w:r>
    </w:p>
    <w:p w14:paraId="44AC7EF3" w14:textId="7E364610" w:rsidR="00956EB6" w:rsidRDefault="00956EB6" w:rsidP="00956EB6">
      <w:pPr>
        <w:pStyle w:val="ListParagraph"/>
        <w:numPr>
          <w:ilvl w:val="2"/>
          <w:numId w:val="3"/>
        </w:numPr>
        <w:spacing w:after="0"/>
      </w:pPr>
      <w:r>
        <w:t xml:space="preserve">What the facility and staff member </w:t>
      </w:r>
      <w:r w:rsidR="00EC19A5">
        <w:t>protect</w:t>
      </w:r>
      <w:r>
        <w:t xml:space="preserve"> related to classified contracts and programs, SCGs, and approach vectors.</w:t>
      </w:r>
    </w:p>
    <w:p w14:paraId="2790C877" w14:textId="2447309C" w:rsidR="00956EB6" w:rsidRDefault="00956EB6" w:rsidP="00956EB6">
      <w:pPr>
        <w:pStyle w:val="ListParagraph"/>
        <w:numPr>
          <w:ilvl w:val="2"/>
          <w:numId w:val="3"/>
        </w:numPr>
        <w:spacing w:after="0"/>
      </w:pPr>
      <w:r>
        <w:t xml:space="preserve">The facility and staff member’s responsibility to protect and safeguard classified information in their possession or </w:t>
      </w:r>
      <w:r w:rsidR="001645A6">
        <w:t>w</w:t>
      </w:r>
      <w:r>
        <w:t>hat they have access to.</w:t>
      </w:r>
    </w:p>
    <w:p w14:paraId="5A209861" w14:textId="11480922" w:rsidR="001645A6" w:rsidRDefault="001645A6" w:rsidP="00956EB6">
      <w:pPr>
        <w:pStyle w:val="ListParagraph"/>
        <w:numPr>
          <w:ilvl w:val="2"/>
          <w:numId w:val="3"/>
        </w:numPr>
        <w:spacing w:after="0"/>
      </w:pPr>
      <w:r>
        <w:t xml:space="preserve">Understand what </w:t>
      </w:r>
      <w:r w:rsidR="00EC19A5">
        <w:t>a reportable event is</w:t>
      </w:r>
      <w:r>
        <w:t xml:space="preserve"> and how to report one in areas applicable to their role.</w:t>
      </w:r>
    </w:p>
    <w:p w14:paraId="13931A45" w14:textId="7DE062F9" w:rsidR="009D70D6" w:rsidRDefault="009D70D6" w:rsidP="00956EB6">
      <w:pPr>
        <w:pStyle w:val="ListParagraph"/>
        <w:numPr>
          <w:ilvl w:val="2"/>
          <w:numId w:val="3"/>
        </w:numPr>
        <w:spacing w:after="0"/>
      </w:pPr>
      <w:r>
        <w:t>Provide a Q&amp;A for staff to review prior to inspection.</w:t>
      </w:r>
    </w:p>
    <w:p w14:paraId="5C969CFA" w14:textId="77777777" w:rsidR="00566B9C" w:rsidRDefault="00566B9C" w:rsidP="00566B9C">
      <w:pPr>
        <w:spacing w:after="0"/>
      </w:pPr>
    </w:p>
    <w:sectPr w:rsidR="00566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2DA75" w14:textId="77777777" w:rsidR="002F3EE6" w:rsidRDefault="002F3EE6" w:rsidP="00243759">
      <w:pPr>
        <w:spacing w:after="0" w:line="240" w:lineRule="auto"/>
      </w:pPr>
      <w:r>
        <w:separator/>
      </w:r>
    </w:p>
  </w:endnote>
  <w:endnote w:type="continuationSeparator" w:id="0">
    <w:p w14:paraId="6D4AB719" w14:textId="77777777" w:rsidR="002F3EE6" w:rsidRDefault="002F3EE6" w:rsidP="0024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2542D" w14:textId="77777777" w:rsidR="002F3EE6" w:rsidRDefault="002F3EE6" w:rsidP="00243759">
      <w:pPr>
        <w:spacing w:after="0" w:line="240" w:lineRule="auto"/>
      </w:pPr>
      <w:r>
        <w:separator/>
      </w:r>
    </w:p>
  </w:footnote>
  <w:footnote w:type="continuationSeparator" w:id="0">
    <w:p w14:paraId="791723BA" w14:textId="77777777" w:rsidR="002F3EE6" w:rsidRDefault="002F3EE6" w:rsidP="00243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001"/>
    <w:multiLevelType w:val="hybridMultilevel"/>
    <w:tmpl w:val="636C7D72"/>
    <w:lvl w:ilvl="0" w:tplc="303A741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70419"/>
    <w:multiLevelType w:val="hybridMultilevel"/>
    <w:tmpl w:val="71BC9E78"/>
    <w:lvl w:ilvl="0" w:tplc="06F2D3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86C27"/>
    <w:multiLevelType w:val="hybridMultilevel"/>
    <w:tmpl w:val="455E7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767E4"/>
    <w:multiLevelType w:val="hybridMultilevel"/>
    <w:tmpl w:val="DEAAA442"/>
    <w:lvl w:ilvl="0" w:tplc="303A741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D3E79"/>
    <w:multiLevelType w:val="hybridMultilevel"/>
    <w:tmpl w:val="EC842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27E2A"/>
    <w:multiLevelType w:val="hybridMultilevel"/>
    <w:tmpl w:val="7C0A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230C7"/>
    <w:multiLevelType w:val="hybridMultilevel"/>
    <w:tmpl w:val="1B6E9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134BB"/>
    <w:multiLevelType w:val="hybridMultilevel"/>
    <w:tmpl w:val="6C4882AC"/>
    <w:lvl w:ilvl="0" w:tplc="303A7414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91834246">
    <w:abstractNumId w:val="4"/>
  </w:num>
  <w:num w:numId="2" w16cid:durableId="1751273538">
    <w:abstractNumId w:val="6"/>
  </w:num>
  <w:num w:numId="3" w16cid:durableId="1360621336">
    <w:abstractNumId w:val="3"/>
  </w:num>
  <w:num w:numId="4" w16cid:durableId="1710259555">
    <w:abstractNumId w:val="2"/>
  </w:num>
  <w:num w:numId="5" w16cid:durableId="1811051523">
    <w:abstractNumId w:val="0"/>
  </w:num>
  <w:num w:numId="6" w16cid:durableId="1224415159">
    <w:abstractNumId w:val="1"/>
  </w:num>
  <w:num w:numId="7" w16cid:durableId="1529027269">
    <w:abstractNumId w:val="5"/>
  </w:num>
  <w:num w:numId="8" w16cid:durableId="10584750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CBA"/>
    <w:rsid w:val="0007433A"/>
    <w:rsid w:val="00095D6F"/>
    <w:rsid w:val="001418FE"/>
    <w:rsid w:val="001645A6"/>
    <w:rsid w:val="00243759"/>
    <w:rsid w:val="002C4987"/>
    <w:rsid w:val="002F3EE6"/>
    <w:rsid w:val="0030419E"/>
    <w:rsid w:val="00322797"/>
    <w:rsid w:val="00361530"/>
    <w:rsid w:val="0038212A"/>
    <w:rsid w:val="00385C0F"/>
    <w:rsid w:val="00395731"/>
    <w:rsid w:val="003B6A1A"/>
    <w:rsid w:val="003C3F34"/>
    <w:rsid w:val="003F0CC3"/>
    <w:rsid w:val="00410BFB"/>
    <w:rsid w:val="004A1958"/>
    <w:rsid w:val="004F12A7"/>
    <w:rsid w:val="00544565"/>
    <w:rsid w:val="0055382F"/>
    <w:rsid w:val="00566B9C"/>
    <w:rsid w:val="005754C9"/>
    <w:rsid w:val="005C4CBA"/>
    <w:rsid w:val="00606249"/>
    <w:rsid w:val="00615449"/>
    <w:rsid w:val="006425F7"/>
    <w:rsid w:val="00677860"/>
    <w:rsid w:val="00683F84"/>
    <w:rsid w:val="0069486A"/>
    <w:rsid w:val="006E50E1"/>
    <w:rsid w:val="007431C4"/>
    <w:rsid w:val="00754078"/>
    <w:rsid w:val="007B0E89"/>
    <w:rsid w:val="007B6041"/>
    <w:rsid w:val="008338FE"/>
    <w:rsid w:val="0086352B"/>
    <w:rsid w:val="00890A26"/>
    <w:rsid w:val="008D7B65"/>
    <w:rsid w:val="00956EB6"/>
    <w:rsid w:val="0095773D"/>
    <w:rsid w:val="009B7A51"/>
    <w:rsid w:val="009D70D6"/>
    <w:rsid w:val="009E00D7"/>
    <w:rsid w:val="00A45365"/>
    <w:rsid w:val="00AD5438"/>
    <w:rsid w:val="00AF2FC1"/>
    <w:rsid w:val="00B97D5B"/>
    <w:rsid w:val="00BF2B6B"/>
    <w:rsid w:val="00CF78F6"/>
    <w:rsid w:val="00D36701"/>
    <w:rsid w:val="00E26EEB"/>
    <w:rsid w:val="00EC19A5"/>
    <w:rsid w:val="00F56165"/>
    <w:rsid w:val="00F976C4"/>
    <w:rsid w:val="00FD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6710D"/>
  <w15:docId w15:val="{11616CA3-EBC4-4720-85C2-DD73CA62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Signature Science LLC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Felts</dc:creator>
  <cp:keywords/>
  <dc:description/>
  <cp:lastModifiedBy>Adrian Felts</cp:lastModifiedBy>
  <cp:revision>24</cp:revision>
  <dcterms:created xsi:type="dcterms:W3CDTF">2022-11-21T22:02:00Z</dcterms:created>
  <dcterms:modified xsi:type="dcterms:W3CDTF">2022-11-21T22:39:00Z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d4e80c-1bf7-4637-80bd-6b7e44fe04d9_Enabled">
    <vt:lpwstr>true</vt:lpwstr>
  </property>
  <property fmtid="{D5CDD505-2E9C-101B-9397-08002B2CF9AE}" pid="3" name="MSIP_Label_9cd4e80c-1bf7-4637-80bd-6b7e44fe04d9_SetDate">
    <vt:lpwstr>2022-10-28T15:11:01Z</vt:lpwstr>
  </property>
  <property fmtid="{D5CDD505-2E9C-101B-9397-08002B2CF9AE}" pid="4" name="MSIP_Label_9cd4e80c-1bf7-4637-80bd-6b7e44fe04d9_Method">
    <vt:lpwstr>Privileged</vt:lpwstr>
  </property>
  <property fmtid="{D5CDD505-2E9C-101B-9397-08002B2CF9AE}" pid="5" name="MSIP_Label_9cd4e80c-1bf7-4637-80bd-6b7e44fe04d9_Name">
    <vt:lpwstr>General</vt:lpwstr>
  </property>
  <property fmtid="{D5CDD505-2E9C-101B-9397-08002B2CF9AE}" pid="6" name="MSIP_Label_9cd4e80c-1bf7-4637-80bd-6b7e44fe04d9_SiteId">
    <vt:lpwstr>e6579ca2-e552-48d3-b2d7-56476a7cfdc3</vt:lpwstr>
  </property>
  <property fmtid="{D5CDD505-2E9C-101B-9397-08002B2CF9AE}" pid="7" name="MSIP_Label_9cd4e80c-1bf7-4637-80bd-6b7e44fe04d9_ActionId">
    <vt:lpwstr>9bcf2fca-4702-4b95-8707-3aa31ae3389e</vt:lpwstr>
  </property>
  <property fmtid="{D5CDD505-2E9C-101B-9397-08002B2CF9AE}" pid="8" name="MSIP_Label_9cd4e80c-1bf7-4637-80bd-6b7e44fe04d9_ContentBits">
    <vt:lpwstr>0</vt:lpwstr>
  </property>
</Properties>
</file>